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88.png" ContentType="image/png"/>
  <Override PartName="/word/media/rId61.png" ContentType="image/png"/>
  <Override PartName="/word/media/rId86.png" ContentType="image/png"/>
  <Override PartName="/word/media/rId58.png" ContentType="image/png"/>
  <Override PartName="/word/media/rId38.png" ContentType="image/png"/>
  <Override PartName="/word/media/rId44.png" ContentType="image/png"/>
  <Override PartName="/word/media/rId53.jpg" ContentType="image/jpeg"/>
  <Override PartName="/word/media/rId41.png" ContentType="image/png"/>
  <Override PartName="/word/media/rId69.png" ContentType="image/png"/>
  <Override PartName="/word/media/rId56.png" ContentType="image/png"/>
  <Override PartName="/word/media/rId82.png" ContentType="image/png"/>
  <Override PartName="/word/media/rId81.png" ContentType="image/png"/>
  <Override PartName="/word/media/rId46.png" ContentType="image/png"/>
  <Override PartName="/word/media/rId48.png" ContentType="image/png"/>
  <Override PartName="/word/media/rId42.png" ContentType="image/png"/>
  <Override PartName="/word/media/rId87.png" ContentType="image/png"/>
  <Override PartName="/word/media/rId59.jpg" ContentType="image/jpeg"/>
  <Override PartName="/word/media/rId27.png" ContentType="image/png"/>
  <Override PartName="/word/media/rId72.png" ContentType="image/png"/>
  <Override PartName="/word/media/rId71.jpg" ContentType="image/jpeg"/>
  <Override PartName="/word/media/rId47.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Chapter X.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Moliason)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(Randall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 ...</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16"/>
          <w:ilvl w:val="0"/>
        </w:numPr>
      </w:pPr>
      <w:r>
        <w:t xml:space="preserve">basic stages of sleep / arousal and critical roles of brainstem systems and thalamus</w:t>
      </w:r>
    </w:p>
    <w:p>
      <w:pPr>
        <w:numPr>
          <w:numId w:val="1016"/>
          <w:ilvl w:val="0"/>
        </w:numPr>
      </w:pPr>
      <w:r>
        <w:t xml:space="preserve">insomnia and the interdependence of frontal cortex with brainstem neuromodulatory systems</w:t>
      </w:r>
    </w:p>
    <w:p>
      <w:pPr>
        <w:numPr>
          <w:numId w:val="1016"/>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and-perception"/>
      <w:bookmarkEnd w:id="73"/>
      <w:r>
        <w:t xml:space="preserve">Chapter 4: Sensation and Perception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FirstParagraph"/>
      </w:pPr>
      <w:r>
        <w:t xml:space="preserve">Key points: Compression, Contrast, Top-down</w:t>
      </w:r>
    </w:p>
    <w:p>
      <w:pPr>
        <w:pStyle w:val="NewPage"/>
      </w:pPr>
      <w:r>
        <w:t xml:space="preserve"/>
      </w:r>
    </w:p>
    <w:p>
      <w:pPr>
        <w:pStyle w:val="Heading1"/>
      </w:pPr>
      <w:bookmarkStart w:id="79" w:name="chapter-5-learning-motivation-and-emotion"/>
      <w:bookmarkEnd w:id="79"/>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 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 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0" w:name="synaptic-plasticity"/>
      <w:bookmarkEnd w:id="80"/>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b/>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b/>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w:t>
      </w:r>
      <w:r>
        <w:t xml:space="preserve">-- in effect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i/>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i/>
        </w:rPr>
        <w:t xml:space="preserve">Long Term Potentiation</w:t>
      </w:r>
      <w:r>
        <w:t xml:space="preserve"> </w:t>
      </w:r>
      <w:r>
        <w:t xml:space="preserve">(LTP)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1"/>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2"/>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 just be increasing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i/>
        </w:rPr>
        <w:t xml:space="preserve">long-term-depression</w:t>
      </w:r>
      <w:r>
        <w:t xml:space="preserve"> </w:t>
      </w:r>
      <w:r>
        <w:t xml:space="preserve">or</w:t>
      </w:r>
      <w:r>
        <w:t xml:space="preserve"> </w:t>
      </w:r>
      <w:r>
        <w:rPr>
          <w:i/>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3" w:name="neocortical-learning"/>
      <w:bookmarkEnd w:id="83"/>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i/>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Randall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Heading2"/>
      </w:pPr>
      <w:bookmarkStart w:id="84" w:name="dopamine-modulated-learning"/>
      <w:bookmarkEnd w:id="84"/>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5" w:name="classical-pavlovian-conditioning"/>
      <w:bookmarkEnd w:id="85"/>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6"/>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sappointment&quot; by reducing doapmine firing when an expected reward is not received. These and many similar results show that dopamine responds to the contrast or difference between predicted and actual rewards."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dissappointed if you didn't get the reward you expected, and indeed that is exactly what the dopamine neurons are signaling.</w:t>
      </w:r>
    </w:p>
    <w:p>
      <w:pPr>
        <w:pStyle w:val="BodyText"/>
      </w:pPr>
      <w:r>
        <w:t xml:space="preserve">These results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w:t>
      </w:r>
      <w:r>
        <w:rPr>
          <w:b/>
        </w:rPr>
        <w:t xml:space="preserve">???</w:t>
      </w:r>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quot;conditioned responses&quot;)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8"/>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89" w:name="extinction-and-context-in-conditioning"/>
      <w:bookmarkEnd w:id="89"/>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i/>
        </w:rPr>
        <w:t xml:space="preserve">extinction</w:t>
      </w:r>
      <w:r>
        <w:t xml:space="preserve">, where a</w:t>
      </w:r>
    </w:p>
    <w:p>
      <w:pPr>
        <w:pStyle w:val="Heading3"/>
      </w:pPr>
      <w:bookmarkStart w:id="90" w:name="operant-instrumental-conditioning"/>
      <w:bookmarkEnd w:id="90"/>
      <w:r>
        <w:t xml:space="preserve">Operant / Instrumental Conditioning</w:t>
      </w:r>
    </w:p>
    <w:p>
      <w:pPr>
        <w:pStyle w:val="Heading2"/>
      </w:pPr>
      <w:bookmarkStart w:id="91" w:name="motivation"/>
      <w:bookmarkEnd w:id="91"/>
      <w:r>
        <w:t xml:space="preserve">Motivation</w:t>
      </w:r>
    </w:p>
    <w:p>
      <w:pPr>
        <w:pStyle w:val="Compact"/>
        <w:numPr>
          <w:numId w:val="1017"/>
          <w:ilvl w:val="0"/>
        </w:numPr>
      </w:pPr>
      <w:r>
        <w:t xml:space="preserve">key distinction is external (extrinsic) vs. internal (intrinsic). Behaviorists emphasized external factors: reward / punishment. internal factors seem much more important, given everything we subjectively know about ourselves. Did behaviorists really think that everything</w:t>
      </w:r>
      <w:r>
        <w:t xml:space="preserve"> </w:t>
      </w:r>
      <w:r>
        <w:rPr>
          <w:i/>
        </w:rPr>
        <w:t xml:space="preserve">they</w:t>
      </w:r>
      <w:r>
        <w:t xml:space="preserve"> </w:t>
      </w:r>
      <w:r>
        <w:t xml:space="preserve">were doing was just the result of external reward and punishment? Didn't they have any actual subjective insight into their own motivational systems? Didn't they have</w:t>
      </w:r>
      <w:r>
        <w:t xml:space="preserve"> </w:t>
      </w:r>
      <w:r>
        <w:rPr>
          <w:i/>
        </w:rPr>
        <w:t xml:space="preserve">goals</w:t>
      </w:r>
      <w:r>
        <w:t xml:space="preserve">,</w:t>
      </w:r>
      <w:r>
        <w:t xml:space="preserve"> </w:t>
      </w:r>
      <w:r>
        <w:rPr>
          <w:i/>
        </w:rPr>
        <w:t xml:space="preserve">desires</w:t>
      </w:r>
      <w:r>
        <w:t xml:space="preserve">?</w:t>
      </w:r>
    </w:p>
    <w:p>
      <w:pPr>
        <w:pStyle w:val="Heading2"/>
      </w:pPr>
      <w:bookmarkStart w:id="92" w:name="emotion-and-arousal"/>
      <w:bookmarkEnd w:id="92"/>
      <w:r>
        <w:t xml:space="preserve">Emotion and Arousal</w:t>
      </w:r>
    </w:p>
    <w:p>
      <w:pPr>
        <w:numPr>
          <w:numId w:val="1018"/>
          <w:ilvl w:val="0"/>
        </w:numPr>
      </w:pPr>
      <w:r>
        <w:t xml:space="preserve">extensive interconnected networks of areas devoted to emotion and arousal, at all levels of the brain. thus, from the modern perspective, emotion is as much of an emergent, interactive process as anything else in the brain. However, historically, people took rather extreme and somewhat strange and hard-to-understand perspectives. James-lange / Cannon-Baird etc.</w:t>
      </w:r>
    </w:p>
    <w:p>
      <w:pPr>
        <w:numPr>
          <w:numId w:val="1018"/>
          <w:ilvl w:val="0"/>
        </w:numPr>
      </w:pPr>
      <w:r>
        <w:t xml:space="preserve">is emotion really what makes humans unique? hollywood clearly thinks so: evil robotic non-emotional beings... part of this is that emotion is what keeps us from harming each other: psychopaths lack that basic emotional connection. So, from a survival perspective, we really depend on everyone sharing these protective emotional responses, and anything that doesn't is immediately scary and foriegn.</w:t>
      </w:r>
    </w:p>
    <w:p>
      <w:pPr>
        <w:numPr>
          <w:numId w:val="1018"/>
          <w:ilvl w:val="0"/>
        </w:numPr>
      </w:pPr>
      <w:r>
        <w:t xml:space="preserve">circumplex model.</w:t>
      </w:r>
    </w:p>
    <w:p>
      <w:pPr>
        <w:pStyle w:val="NewPage"/>
      </w:pPr>
      <w:r>
        <w:t xml:space="preserve"/>
      </w:r>
    </w:p>
    <w:p>
      <w:pPr>
        <w:pStyle w:val="Heading1"/>
      </w:pPr>
      <w:bookmarkStart w:id="93" w:name="acknowledgments"/>
      <w:bookmarkEnd w:id="93"/>
      <w:r>
        <w:t xml:space="preserve">Acknowledgments</w:t>
      </w:r>
    </w:p>
    <w:p>
      <w:pPr>
        <w:pStyle w:val="FirstParagraph"/>
      </w:pPr>
      <w:r>
        <w:t xml:space="preserve">Thanks to the current beta-testers for reading!</w:t>
      </w:r>
    </w:p>
    <w:p>
      <w:pPr>
        <w:pStyle w:val="NewPage"/>
      </w:pPr>
      <w:r>
        <w:t xml:space="preserve"/>
      </w:r>
    </w:p>
    <w:p>
      <w:pPr>
        <w:pStyle w:val="Heading1"/>
      </w:pPr>
      <w:bookmarkStart w:id="94" w:name="glossary"/>
      <w:bookmarkEnd w:id="94"/>
      <w:r>
        <w:t xml:space="preserve">Glossary</w:t>
      </w:r>
    </w:p>
    <w:p>
      <w:pPr>
        <w:pStyle w:val="NewPage"/>
      </w:pPr>
      <w:r>
        <w:t xml:space="preserve"/>
      </w:r>
    </w:p>
    <w:p>
      <w:pPr>
        <w:pStyle w:val="Heading1"/>
      </w:pPr>
      <w:bookmarkStart w:id="95" w:name="about-the-authors"/>
      <w:bookmarkEnd w:id="95"/>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96" w:name="references"/>
      <w:bookmarkEnd w:id="96"/>
      <w:r>
        <w:t xml:space="preserve">References</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Hazy, Thomas E., Michael J. Frank, and Randall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97">
        <w:r>
          <w:rPr>
            <w:rStyle w:val="Hyperlink"/>
          </w:rPr>
          <w:t xml:space="preserve">10.1113/jphysiol.1952.sp004764</w:t>
        </w:r>
      </w:hyperlink>
      <w:r>
        <w:t xml:space="preserve">.</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98">
        <w:r>
          <w:rPr>
            <w:rStyle w:val="Hyperlink"/>
          </w:rPr>
          <w:t xml:space="preserve">10.1038/nrn.2016.150</w:t>
        </w:r>
      </w:hyperlink>
      <w:r>
        <w:t xml:space="preserve">.</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99">
        <w:r>
          <w:rPr>
            <w:rStyle w:val="Hyperlink"/>
          </w:rPr>
          <w:t xml:space="preserve">10.1098/rstb.1971.0078</w:t>
        </w:r>
      </w:hyperlink>
      <w:r>
        <w:t xml:space="preserve">.</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Randall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Randall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00">
        <w:r>
          <w:rPr>
            <w:rStyle w:val="Hyperlink"/>
          </w:rPr>
          <w:t xml:space="preserve">10.1038/nature03687</w:t>
        </w:r>
      </w:hyperlink>
      <w:r>
        <w:t xml:space="preserve">.</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f4e6bf1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2e2e46c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5f55b41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88" Target="media/rId88.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58" Target="media/rId58.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87" Target="media/rId87.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00" Target="https://doi.org/10.1038/nature03687" TargetMode="External" /><Relationship Type="http://schemas.openxmlformats.org/officeDocument/2006/relationships/hyperlink" Id="rId98" Target="https://doi.org/10.1038/nrn.2016.150" TargetMode="External" /><Relationship Type="http://schemas.openxmlformats.org/officeDocument/2006/relationships/hyperlink" Id="rId99" Target="https://doi.org/10.1098/rstb.1971.0078" TargetMode="External" /><Relationship Type="http://schemas.openxmlformats.org/officeDocument/2006/relationships/hyperlink" Id="rId97" Target="https://doi.org/10.1113/jphysiol.1952.sp004764"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00" Target="https://doi.org/10.1038/nature03687" TargetMode="External" /><Relationship Type="http://schemas.openxmlformats.org/officeDocument/2006/relationships/hyperlink" Id="rId98" Target="https://doi.org/10.1038/nrn.2016.150" TargetMode="External" /><Relationship Type="http://schemas.openxmlformats.org/officeDocument/2006/relationships/hyperlink" Id="rId99" Target="https://doi.org/10.1098/rstb.1971.0078" TargetMode="External" /><Relationship Type="http://schemas.openxmlformats.org/officeDocument/2006/relationships/hyperlink" Id="rId97" Target="https://doi.org/10.1113/jphysiol.1952.sp004764"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2018-10-08T21:37:12Z</dcterms:created>
  <dcterms:modified xsi:type="dcterms:W3CDTF">2018-10-08T21:37:12Z</dcterms:modified>
</cp:coreProperties>
</file>